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4F31081F" w:rsidR="0097443E" w:rsidRPr="000F47FB" w:rsidRDefault="002A32FD"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3644B7">
        <w:rPr>
          <w:rFonts w:ascii="Times New Roman" w:eastAsia="Times New Roman" w:hAnsi="Times New Roman" w:cs="Times New Roman"/>
          <w:b/>
          <w:highlight w:val="yellow"/>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1A3AC17F" w:rsidR="00891C35" w:rsidRPr="00891C35" w:rsidRDefault="00E90F14" w:rsidP="000F47FB">
          <w:pPr>
            <w:pStyle w:val="Antrats"/>
            <w:jc w:val="center"/>
            <w:rPr>
              <w:rFonts w:ascii="Times New Roman" w:hAnsi="Times New Roman" w:cs="Times New Roman"/>
              <w:b/>
              <w:bCs/>
              <w:color w:val="000000"/>
              <w:sz w:val="24"/>
              <w:szCs w:val="24"/>
            </w:rPr>
          </w:pPr>
          <w:r w:rsidRPr="00E90F14">
            <w:rPr>
              <w:rFonts w:ascii="Times New Roman" w:eastAsia="Arial Narrow" w:hAnsi="Times New Roman" w:cs="Times New Roman"/>
              <w:b/>
              <w:bCs/>
              <w:color w:val="242424"/>
            </w:rPr>
            <w:t>(PU-14049/25) Kelių ženklinimo medžiagos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C4C498C" w:rsidR="00891C35" w:rsidRPr="00891C35" w:rsidRDefault="00E90F14" w:rsidP="003D6CA0">
                <w:pPr>
                  <w:pStyle w:val="Antrats"/>
                  <w:jc w:val="center"/>
                  <w:rPr>
                    <w:rFonts w:ascii="Times New Roman" w:hAnsi="Times New Roman" w:cs="Times New Roman"/>
                    <w:b/>
                    <w:bCs/>
                    <w:color w:val="000000"/>
                    <w:sz w:val="24"/>
                    <w:szCs w:val="24"/>
                  </w:rPr>
                </w:pPr>
                <w:r w:rsidRPr="00E90F14">
                  <w:rPr>
                    <w:rFonts w:ascii="Times New Roman" w:eastAsia="Arial Narrow" w:hAnsi="Times New Roman" w:cs="Times New Roman"/>
                    <w:b/>
                    <w:bCs/>
                    <w:color w:val="242424"/>
                  </w:rPr>
                  <w:t>(PU-14049/25) Kelių ženklinimo medžiagos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5E4C"/>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32F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14"/>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4940</Words>
  <Characters>2817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2025-11-10T07:34:00Z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